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7" w:rsidRDefault="00C33517" w:rsidP="00857AEA">
      <w:pPr>
        <w:spacing w:after="0" w:line="240" w:lineRule="auto"/>
        <w:ind w:left="720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Какие существуют права для учащихся в школах?</w:t>
      </w:r>
    </w:p>
    <w:p w:rsidR="00C33517" w:rsidRDefault="00C33517" w:rsidP="00857AEA">
      <w:pPr>
        <w:spacing w:after="0" w:line="240" w:lineRule="auto"/>
        <w:ind w:left="45"/>
        <w:jc w:val="both"/>
        <w:rPr>
          <w:bCs/>
          <w:spacing w:val="-8"/>
        </w:rPr>
      </w:pPr>
      <w:r>
        <w:rPr>
          <w:bCs/>
          <w:spacing w:val="-8"/>
        </w:rPr>
        <w:t xml:space="preserve">              В соответствии со </w:t>
      </w:r>
      <w:r>
        <w:rPr>
          <w:bCs/>
          <w:i/>
          <w:spacing w:val="-8"/>
        </w:rPr>
        <w:t xml:space="preserve">ст. 34 Федерального закона  «Об образовании в Российской Федерации» от 29.12.2012 года № </w:t>
      </w:r>
      <w:r>
        <w:rPr>
          <w:bCs/>
          <w:spacing w:val="-8"/>
        </w:rPr>
        <w:t xml:space="preserve"> 273-ФЗ обучающиеся имеют следующие права: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предоставление условий для обучения с учетом особенностей их психофизического развития и состояния здоровья;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образовательной программы;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освоение наряду с учебными предметами, курсами, дисциплинами  по осваиваемой образовательной программе любых других учебных предметов, курсов, дисциплин,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дисциплин, практики, дополнительных образовательных программ в других организациях, осуществляющих образовательную деятельность;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свободу совести, информации, свободное выражение собственных взглядов и убеждений;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 xml:space="preserve">восстановление для получения образования в образовательной организации, реализующей основные профессиональные образовательные программы, в порядке, </w:t>
      </w:r>
      <w:proofErr w:type="gramStart"/>
      <w:r>
        <w:t>установленном законодательством об образовании;</w:t>
      </w:r>
      <w:proofErr w:type="gramEnd"/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участие в управлении образовательной организацией в порядке, установленном ее уставом;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обжалование актов образовательной организации в установленном законодательством Российской Федерации порядке;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proofErr w:type="gramStart"/>
      <w: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33517" w:rsidRDefault="00C33517" w:rsidP="00857AEA">
      <w:pPr>
        <w:numPr>
          <w:ilvl w:val="0"/>
          <w:numId w:val="1"/>
        </w:numPr>
        <w:autoSpaceDN w:val="0"/>
        <w:spacing w:after="0" w:line="240" w:lineRule="auto"/>
        <w:ind w:left="0" w:firstLine="284"/>
        <w:jc w:val="both"/>
      </w:pPr>
      <w:r>
        <w:t>и др.</w:t>
      </w:r>
    </w:p>
    <w:p w:rsidR="00C33517" w:rsidRDefault="00C33517" w:rsidP="00857AEA">
      <w:pPr>
        <w:pStyle w:val="a3"/>
      </w:pPr>
    </w:p>
    <w:p w:rsidR="00C33517" w:rsidRDefault="00C33517" w:rsidP="00857AEA">
      <w:pPr>
        <w:spacing w:after="0" w:line="240" w:lineRule="auto"/>
        <w:jc w:val="center"/>
        <w:rPr>
          <w:b/>
        </w:rPr>
      </w:pPr>
      <w:r>
        <w:rPr>
          <w:b/>
        </w:rPr>
        <w:t xml:space="preserve">Какие меры социальной поддержки и стимулирования предоставляются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>?</w:t>
      </w:r>
    </w:p>
    <w:p w:rsidR="00C33517" w:rsidRDefault="00C33517" w:rsidP="00857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t>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C33517" w:rsidRDefault="00C33517" w:rsidP="00857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0" w:name="sub_108427"/>
      <w: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bookmarkEnd w:id="0"/>
    <w:p w:rsidR="00C33517" w:rsidRDefault="00C33517" w:rsidP="00857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t>обеспечение местами в интернатах, а также предоставление в соответствии с законодательством;</w:t>
      </w:r>
    </w:p>
    <w:p w:rsidR="00C33517" w:rsidRDefault="00C33517" w:rsidP="00857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1" w:name="sub_108429"/>
      <w:r>
        <w:t>транспортное обеспечение, а именно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организаций;</w:t>
      </w:r>
    </w:p>
    <w:p w:rsidR="00C33517" w:rsidRDefault="00C33517" w:rsidP="00857A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proofErr w:type="gramStart"/>
      <w: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C33517" w:rsidRDefault="00C33517" w:rsidP="00857AEA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(</w:t>
      </w:r>
      <w:proofErr w:type="gramStart"/>
      <w:r>
        <w:rPr>
          <w:i/>
        </w:rPr>
        <w:t>ч</w:t>
      </w:r>
      <w:proofErr w:type="gramEnd"/>
      <w:r>
        <w:rPr>
          <w:i/>
        </w:rPr>
        <w:t>.2 ст.34 ФЗ «Об образовании в РФ»)</w:t>
      </w:r>
    </w:p>
    <w:p w:rsidR="00C33517" w:rsidRDefault="00C33517" w:rsidP="00857AEA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Что понимается под охраной здоровья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?</w:t>
      </w:r>
    </w:p>
    <w:p w:rsidR="00C33517" w:rsidRDefault="00C33517" w:rsidP="00857AEA">
      <w:pPr>
        <w:spacing w:after="0" w:line="240" w:lineRule="auto"/>
        <w:ind w:left="720"/>
        <w:jc w:val="center"/>
        <w:rPr>
          <w:b/>
        </w:rPr>
      </w:pP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2" w:name="sub_108480"/>
      <w:r>
        <w:t>оказание первичной медико-санитарной помощи</w:t>
      </w:r>
      <w:bookmarkStart w:id="3" w:name="sub_108481"/>
      <w:bookmarkEnd w:id="2"/>
      <w:r>
        <w:t>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t xml:space="preserve">организацию питания </w:t>
      </w:r>
      <w:proofErr w:type="gramStart"/>
      <w:r>
        <w:t>обучающихся</w:t>
      </w:r>
      <w:proofErr w:type="gramEnd"/>
      <w:r>
        <w:t>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4" w:name="sub_108482"/>
      <w:bookmarkEnd w:id="3"/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5" w:name="sub_108483"/>
      <w:bookmarkEnd w:id="4"/>
      <w:r>
        <w:t>пропаганду и обучение навыкам здорового образа жизни, требованиям охраны труда;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6" w:name="sub_108484"/>
      <w:bookmarkEnd w:id="5"/>
      <w: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7" w:name="sub_108485"/>
      <w:bookmarkEnd w:id="6"/>
      <w:r>
        <w:t xml:space="preserve">прохождение </w:t>
      </w:r>
      <w:proofErr w:type="gramStart"/>
      <w:r>
        <w:t>обучающимися</w:t>
      </w:r>
      <w:proofErr w:type="gramEnd"/>
      <w: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8" w:name="sub_108486"/>
      <w:bookmarkEnd w:id="7"/>
      <w: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9" w:name="sub_108487"/>
      <w:bookmarkEnd w:id="8"/>
      <w:r>
        <w:t xml:space="preserve">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10" w:name="sub_108488"/>
      <w:bookmarkEnd w:id="9"/>
      <w:r>
        <w:t xml:space="preserve">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C33517" w:rsidRDefault="00C33517" w:rsidP="00857A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bookmarkStart w:id="11" w:name="sub_108489"/>
      <w:bookmarkEnd w:id="10"/>
      <w:r>
        <w:t>проведение санитарно-противоэпидемических и профилактических мероприятий.</w:t>
      </w:r>
    </w:p>
    <w:bookmarkEnd w:id="1"/>
    <w:bookmarkEnd w:id="11"/>
    <w:p w:rsidR="00C33517" w:rsidRDefault="00C33517" w:rsidP="00857AEA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(ст. 41 ФЗ «Об образовании в РФ»)</w:t>
      </w:r>
    </w:p>
    <w:p w:rsidR="00C33517" w:rsidRDefault="00C33517" w:rsidP="00857AEA">
      <w:pPr>
        <w:shd w:val="clear" w:color="auto" w:fill="FFFFFF"/>
        <w:spacing w:after="0" w:line="240" w:lineRule="auto"/>
        <w:ind w:left="720"/>
        <w:jc w:val="center"/>
        <w:rPr>
          <w:b/>
          <w:spacing w:val="-3"/>
        </w:rPr>
      </w:pPr>
      <w:r>
        <w:rPr>
          <w:b/>
          <w:spacing w:val="-3"/>
        </w:rPr>
        <w:t>Кто может осуществлять защиту прав и интересов школьников?</w:t>
      </w:r>
    </w:p>
    <w:p w:rsidR="00C33517" w:rsidRDefault="00C33517" w:rsidP="00857AEA">
      <w:pPr>
        <w:shd w:val="clear" w:color="auto" w:fill="FFFFFF"/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        В соответствии с </w:t>
      </w:r>
      <w:r>
        <w:rPr>
          <w:i/>
          <w:spacing w:val="-3"/>
        </w:rPr>
        <w:t xml:space="preserve">ФЗ «Об образовании в Российской Федерации» </w:t>
      </w:r>
      <w:r>
        <w:rPr>
          <w:spacing w:val="-3"/>
        </w:rPr>
        <w:t>в</w:t>
      </w:r>
      <w:r>
        <w:t xml:space="preserve">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33517" w:rsidRDefault="00C33517" w:rsidP="00857AEA">
      <w:pPr>
        <w:spacing w:after="0" w:line="240" w:lineRule="auto"/>
        <w:jc w:val="both"/>
      </w:pPr>
      <w:bookmarkStart w:id="12" w:name="sub_108544"/>
      <w:r>
        <w:t xml:space="preserve">         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33517" w:rsidRDefault="00C33517" w:rsidP="00857AEA">
      <w:pPr>
        <w:spacing w:after="0" w:line="240" w:lineRule="auto"/>
        <w:jc w:val="both"/>
      </w:pPr>
      <w:bookmarkStart w:id="13" w:name="sub_108545"/>
      <w:bookmarkEnd w:id="12"/>
      <w:r>
        <w:t xml:space="preserve">          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33517" w:rsidRDefault="00C33517" w:rsidP="00857AEA">
      <w:pPr>
        <w:spacing w:after="0" w:line="240" w:lineRule="auto"/>
        <w:jc w:val="both"/>
      </w:pPr>
      <w:bookmarkStart w:id="14" w:name="sub_108546"/>
      <w:bookmarkEnd w:id="13"/>
      <w:r>
        <w:t xml:space="preserve">          3) использовать не запрещенные законодательством Российской Федерации иные способы защиты прав и законных интересов.</w:t>
      </w:r>
    </w:p>
    <w:p w:rsidR="00C33517" w:rsidRDefault="00C33517" w:rsidP="00857AEA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(ст. 45 ФЗ «Об образовании в РФ»)</w:t>
      </w:r>
    </w:p>
    <w:bookmarkEnd w:id="14"/>
    <w:p w:rsidR="00C33517" w:rsidRDefault="00C33517" w:rsidP="00857AEA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spacing w:val="-4"/>
        </w:rPr>
      </w:pPr>
      <w:r>
        <w:rPr>
          <w:spacing w:val="-4"/>
        </w:rPr>
        <w:t xml:space="preserve">             В статье 7 Закона Свердловской области «О защите прав ребенка»  от 23.10.1995 № 28-ОЗ  года говорится, что защиту </w:t>
      </w:r>
      <w:r>
        <w:t xml:space="preserve">прав и охраняемых законом интересов ребенка </w:t>
      </w:r>
      <w:r>
        <w:rPr>
          <w:spacing w:val="-4"/>
        </w:rPr>
        <w:t>осуществляют:</w:t>
      </w:r>
    </w:p>
    <w:p w:rsidR="00C33517" w:rsidRDefault="00C33517" w:rsidP="00857AEA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pacing w:val="-15"/>
        </w:rPr>
      </w:pPr>
      <w:r>
        <w:rPr>
          <w:spacing w:val="-4"/>
        </w:rPr>
        <w:t xml:space="preserve"> Родители (лица, их заменяющие), а в случаях, предус</w:t>
      </w:r>
      <w:r>
        <w:rPr>
          <w:spacing w:val="-1"/>
        </w:rPr>
        <w:t>мотренных федеральным законом, орган опеки и попечи</w:t>
      </w:r>
      <w:r>
        <w:t>тельства, прокурор и суд.</w:t>
      </w:r>
    </w:p>
    <w:p w:rsidR="00C33517" w:rsidRDefault="00C33517" w:rsidP="00857AEA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pacing w:val="-11"/>
        </w:rPr>
      </w:pPr>
      <w:r>
        <w:t>Функции правовой защиты ребенка выполняют в пределах своей компетенции органы представительной, исполнительной и судебной власти, органы местного самоуправления, другие органы, организации и службы, на которые законом возложены обязанности по защите прав несовершеннолетних, а также организации и объединения, в уставах или положениях которых предусмотрены функции по защите прав детей.</w:t>
      </w:r>
    </w:p>
    <w:p w:rsidR="00C33517" w:rsidRDefault="00C33517" w:rsidP="00857AEA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pacing w:val="-11"/>
        </w:rPr>
      </w:pPr>
      <w:r>
        <w:rPr>
          <w:spacing w:val="-13"/>
        </w:rPr>
        <w:t xml:space="preserve"> Организации и граждане, которым станет известно о фактах </w:t>
      </w:r>
      <w:r>
        <w:rPr>
          <w:spacing w:val="-12"/>
        </w:rPr>
        <w:t xml:space="preserve">нарушения прав и законных интересов, путём сообщения об этом </w:t>
      </w:r>
      <w:r>
        <w:rPr>
          <w:spacing w:val="-9"/>
        </w:rPr>
        <w:t>в любой из органов, осуществляющих защиту прав ребенка.</w:t>
      </w:r>
    </w:p>
    <w:p w:rsidR="00C33517" w:rsidRDefault="00C33517" w:rsidP="00857AEA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spacing w:val="-11"/>
        </w:rPr>
      </w:pPr>
      <w:proofErr w:type="gramStart"/>
      <w: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 соответствии с федеральным законом вправе самостоятельно обращаться за их защитой в орган опеки и попечительства, а по достижении возраста четырнадцати лет в суд.</w:t>
      </w:r>
      <w:proofErr w:type="gramEnd"/>
    </w:p>
    <w:p w:rsidR="00C33517" w:rsidRDefault="00C33517" w:rsidP="00857AEA">
      <w:pPr>
        <w:shd w:val="clear" w:color="auto" w:fill="FFFFFF"/>
        <w:tabs>
          <w:tab w:val="left" w:pos="456"/>
        </w:tabs>
        <w:spacing w:after="0" w:line="240" w:lineRule="auto"/>
        <w:ind w:left="288"/>
        <w:jc w:val="center"/>
        <w:rPr>
          <w:spacing w:val="-11"/>
        </w:rPr>
      </w:pPr>
      <w:r>
        <w:rPr>
          <w:b/>
          <w:bCs/>
          <w:spacing w:val="-8"/>
        </w:rPr>
        <w:t>Куда Вы можете обратиться за получением юридической помощи и защитой прав?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pacing w:val="-1"/>
        </w:rPr>
      </w:pPr>
      <w:r>
        <w:rPr>
          <w:spacing w:val="-1"/>
        </w:rPr>
        <w:t xml:space="preserve">Свердловской области. </w:t>
      </w:r>
      <w:r>
        <w:rPr>
          <w:bCs/>
          <w:spacing w:val="-1"/>
        </w:rPr>
        <w:t>Адрес</w:t>
      </w:r>
      <w:r>
        <w:rPr>
          <w:spacing w:val="-1"/>
        </w:rPr>
        <w:t xml:space="preserve">: </w:t>
      </w:r>
      <w:proofErr w:type="gramStart"/>
      <w:r>
        <w:rPr>
          <w:spacing w:val="-1"/>
        </w:rPr>
        <w:t>г</w:t>
      </w:r>
      <w:proofErr w:type="gramEnd"/>
      <w:r>
        <w:rPr>
          <w:spacing w:val="-1"/>
        </w:rPr>
        <w:t xml:space="preserve">. Екатеринбург, ул. Горького 21/23. </w:t>
      </w:r>
      <w:r>
        <w:rPr>
          <w:bCs/>
          <w:spacing w:val="-1"/>
        </w:rPr>
        <w:t xml:space="preserve">Тел. </w:t>
      </w:r>
      <w:r>
        <w:rPr>
          <w:spacing w:val="-1"/>
        </w:rPr>
        <w:t>217-88-81;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</w:rPr>
      </w:pPr>
      <w:r>
        <w:rPr>
          <w:spacing w:val="-1"/>
        </w:rPr>
        <w:t xml:space="preserve">К Уполномоченному по правам ребёнка Свердловской области. </w:t>
      </w:r>
      <w:r>
        <w:rPr>
          <w:bCs/>
        </w:rPr>
        <w:t>Адрес: 620095, Екатеринбург, Малышева, 101, оф.143. Тел. 375-84-89;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26"/>
        <w:jc w:val="both"/>
      </w:pPr>
      <w:r>
        <w:t xml:space="preserve">В Государственное казенное учреждение Свердловской области «Государственное юридическое бюро по Свердловской области». </w:t>
      </w:r>
      <w:r>
        <w:rPr>
          <w:bCs/>
        </w:rPr>
        <w:t>Адрес</w:t>
      </w:r>
      <w:r>
        <w:t xml:space="preserve">: </w:t>
      </w:r>
      <w:proofErr w:type="gramStart"/>
      <w:r>
        <w:t>г</w:t>
      </w:r>
      <w:proofErr w:type="gramEnd"/>
      <w:r>
        <w:t xml:space="preserve">. Екатеринбург, ул. Ленина, 68, </w:t>
      </w:r>
      <w:r>
        <w:rPr>
          <w:bCs/>
        </w:rPr>
        <w:t>Тел.</w:t>
      </w:r>
      <w:r>
        <w:t xml:space="preserve"> 228-10-10.</w:t>
      </w:r>
      <w:r>
        <w:rPr>
          <w:spacing w:val="-2"/>
        </w:rPr>
        <w:t xml:space="preserve"> 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426"/>
        <w:jc w:val="both"/>
      </w:pPr>
      <w:r>
        <w:t>В Общественную приемную Уполномоченного по правам человека в Свердловской области  - юридическую клинику Гуманитарного университета.</w:t>
      </w:r>
      <w:r>
        <w:rPr>
          <w:b/>
        </w:rPr>
        <w:t xml:space="preserve"> </w:t>
      </w:r>
      <w:r>
        <w:t>Адрес: Екатеринбург  ул. Железнодорожников 3. Тел. 360-23-93;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органы прокуратуры; 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spacing w:val="-2"/>
        </w:rPr>
        <w:t>В органы опеки и попечительства;</w:t>
      </w:r>
    </w:p>
    <w:p w:rsidR="00C33517" w:rsidRDefault="00C33517" w:rsidP="00857AEA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spacing w:val="-11"/>
        </w:rPr>
        <w:t>В суд.</w:t>
      </w:r>
    </w:p>
    <w:sectPr w:rsidR="00C33517" w:rsidSect="00857A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F21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D8353F"/>
    <w:multiLevelType w:val="hybridMultilevel"/>
    <w:tmpl w:val="C76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F631B"/>
    <w:multiLevelType w:val="hybridMultilevel"/>
    <w:tmpl w:val="9AC89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F0BD2"/>
    <w:multiLevelType w:val="hybridMultilevel"/>
    <w:tmpl w:val="45A8A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D34CE"/>
    <w:multiLevelType w:val="hybridMultilevel"/>
    <w:tmpl w:val="11485988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&gt;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C33517"/>
    <w:rsid w:val="000737EE"/>
    <w:rsid w:val="00263D95"/>
    <w:rsid w:val="00534ECE"/>
    <w:rsid w:val="007C2452"/>
    <w:rsid w:val="00857AEA"/>
    <w:rsid w:val="00C3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1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2013-11-19T08:05:00Z</dcterms:created>
  <dcterms:modified xsi:type="dcterms:W3CDTF">2014-11-18T03:52:00Z</dcterms:modified>
</cp:coreProperties>
</file>